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52"/>
      </w:tblGrid>
      <w:tr w:rsidR="00FE7B0B">
        <w:trPr>
          <w:trHeight w:val="15084"/>
        </w:trPr>
        <w:tc>
          <w:tcPr>
            <w:tcW w:w="10152" w:type="dxa"/>
          </w:tcPr>
          <w:p w:rsidR="00FE7B0B" w:rsidRPr="00CD0DA5" w:rsidRDefault="00FE7B0B" w:rsidP="0065705F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r w:rsidRPr="00CD0DA5">
              <w:rPr>
                <w:rFonts w:hint="eastAsia"/>
                <w:b/>
                <w:bCs/>
                <w:spacing w:val="-4"/>
                <w:sz w:val="28"/>
              </w:rPr>
              <w:t>統計資料背景說明</w:t>
            </w:r>
          </w:p>
          <w:p w:rsidR="00FE7B0B" w:rsidRDefault="00FE7B0B" w:rsidP="00CD0DA5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資料種類</w:t>
            </w:r>
            <w:r>
              <w:rPr>
                <w:rFonts w:hint="eastAsia"/>
                <w:sz w:val="28"/>
              </w:rPr>
              <w:t>：財政統計</w:t>
            </w:r>
          </w:p>
          <w:p w:rsidR="00FE7B0B" w:rsidRPr="00F949E1" w:rsidRDefault="00FE7B0B" w:rsidP="00CD0DA5">
            <w:pPr>
              <w:spacing w:line="360" w:lineRule="exact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資料項目</w:t>
            </w:r>
            <w:r>
              <w:rPr>
                <w:rFonts w:hint="eastAsia"/>
                <w:sz w:val="28"/>
              </w:rPr>
              <w:t>：花蓮縣公庫收支月報表</w:t>
            </w:r>
          </w:p>
          <w:p w:rsidR="00FE7B0B" w:rsidRPr="00F949E1" w:rsidRDefault="00FE7B0B" w:rsidP="00514818">
            <w:pPr>
              <w:spacing w:line="36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一、</w:t>
            </w:r>
            <w:r w:rsidRPr="00F949E1">
              <w:rPr>
                <w:rFonts w:hint="eastAsia"/>
                <w:sz w:val="28"/>
              </w:rPr>
              <w:t>發布及編製機關單位</w:t>
            </w:r>
          </w:p>
          <w:p w:rsidR="00FE7B0B" w:rsidRPr="00F949E1" w:rsidRDefault="00FE7B0B" w:rsidP="0065705F">
            <w:pPr>
              <w:spacing w:line="360" w:lineRule="exact"/>
              <w:ind w:left="720" w:hanging="426"/>
              <w:jc w:val="both"/>
              <w:rPr>
                <w:spacing w:val="-4"/>
                <w:sz w:val="28"/>
              </w:rPr>
            </w:pPr>
            <w:r w:rsidRPr="00F949E1">
              <w:rPr>
                <w:rFonts w:hint="eastAsia"/>
                <w:spacing w:val="-4"/>
                <w:sz w:val="28"/>
              </w:rPr>
              <w:t>＊發布機關、單位：</w:t>
            </w:r>
            <w:r>
              <w:rPr>
                <w:rFonts w:hint="eastAsia"/>
                <w:spacing w:val="-4"/>
                <w:sz w:val="28"/>
              </w:rPr>
              <w:t>花蓮縣政府財政處</w:t>
            </w:r>
          </w:p>
          <w:p w:rsidR="00FE7B0B" w:rsidRPr="00F949E1" w:rsidRDefault="00FE7B0B" w:rsidP="0065705F">
            <w:pPr>
              <w:spacing w:line="360" w:lineRule="exact"/>
              <w:ind w:left="720" w:hanging="426"/>
              <w:jc w:val="both"/>
              <w:rPr>
                <w:spacing w:val="-10"/>
              </w:rPr>
            </w:pPr>
            <w:r w:rsidRPr="00F949E1">
              <w:rPr>
                <w:rFonts w:hint="eastAsia"/>
                <w:sz w:val="28"/>
              </w:rPr>
              <w:t>＊編製單位：</w:t>
            </w:r>
            <w:r>
              <w:rPr>
                <w:rFonts w:hint="eastAsia"/>
                <w:spacing w:val="-4"/>
                <w:sz w:val="28"/>
              </w:rPr>
              <w:t>花蓮縣政府財政處財務管理科</w:t>
            </w:r>
          </w:p>
          <w:p w:rsidR="00FE7B0B" w:rsidRPr="00F949E1" w:rsidRDefault="00FE7B0B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＊聯絡電話：</w:t>
            </w:r>
            <w:r>
              <w:rPr>
                <w:sz w:val="28"/>
              </w:rPr>
              <w:t>(03)8236180</w:t>
            </w:r>
          </w:p>
          <w:p w:rsidR="00FE7B0B" w:rsidRPr="00F949E1" w:rsidRDefault="00FE7B0B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＊傳真：</w:t>
            </w:r>
            <w:r>
              <w:rPr>
                <w:sz w:val="28"/>
              </w:rPr>
              <w:t>(03)8223561</w:t>
            </w:r>
          </w:p>
          <w:p w:rsidR="00FE7B0B" w:rsidRPr="00F949E1" w:rsidRDefault="00FE7B0B" w:rsidP="0065705F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＊電子信箱：</w:t>
            </w:r>
            <w:r>
              <w:rPr>
                <w:sz w:val="28"/>
              </w:rPr>
              <w:t>wa1225@nt.hl.gov.tw</w:t>
            </w:r>
          </w:p>
          <w:p w:rsidR="00FE7B0B" w:rsidRPr="00F949E1" w:rsidRDefault="00FE7B0B" w:rsidP="0065705F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二、發布形式</w:t>
            </w:r>
          </w:p>
          <w:p w:rsidR="00FE7B0B" w:rsidRPr="00F949E1" w:rsidRDefault="00FE7B0B" w:rsidP="005B1183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口頭：</w:t>
            </w:r>
          </w:p>
          <w:p w:rsidR="00FE7B0B" w:rsidRPr="00F949E1" w:rsidRDefault="00FE7B0B" w:rsidP="0065705F">
            <w:pPr>
              <w:spacing w:line="360" w:lineRule="exact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）記者會或說明會</w:t>
            </w:r>
          </w:p>
          <w:p w:rsidR="00FE7B0B" w:rsidRPr="00F949E1" w:rsidRDefault="00FE7B0B" w:rsidP="005B1183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書面：</w:t>
            </w:r>
          </w:p>
          <w:p w:rsidR="00FE7B0B" w:rsidRPr="00F949E1" w:rsidRDefault="00FE7B0B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sz w:val="28"/>
              </w:rPr>
              <w:t xml:space="preserve">    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）新聞稿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）報表</w:t>
            </w:r>
            <w:r w:rsidRPr="00F949E1">
              <w:rPr>
                <w:sz w:val="28"/>
              </w:rPr>
              <w:t xml:space="preserve">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）書刊，刊名：</w:t>
            </w:r>
          </w:p>
          <w:p w:rsidR="00FE7B0B" w:rsidRPr="00F949E1" w:rsidRDefault="00FE7B0B" w:rsidP="0065705F">
            <w:pPr>
              <w:spacing w:line="360" w:lineRule="exact"/>
              <w:ind w:left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＊電子媒體：</w:t>
            </w:r>
          </w:p>
          <w:p w:rsidR="00FE7B0B" w:rsidRPr="00852435" w:rsidRDefault="00FE7B0B" w:rsidP="002140D9">
            <w:pPr>
              <w:spacing w:line="360" w:lineRule="exact"/>
              <w:ind w:left="1410" w:right="-328" w:hanging="742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>V</w:t>
            </w:r>
            <w:r w:rsidRPr="00F949E1">
              <w:rPr>
                <w:rFonts w:hint="eastAsia"/>
                <w:sz w:val="28"/>
              </w:rPr>
              <w:t>）線上書刊及資料庫，網址：</w:t>
            </w:r>
            <w:r w:rsidRPr="009F42EC">
              <w:rPr>
                <w:sz w:val="28"/>
              </w:rPr>
              <w:t>https://fd.hl.gov.tw/files/11-1033-7479.php</w:t>
            </w:r>
          </w:p>
          <w:p w:rsidR="00FE7B0B" w:rsidRPr="00F949E1" w:rsidRDefault="00FE7B0B" w:rsidP="0065705F">
            <w:pPr>
              <w:spacing w:line="360" w:lineRule="exact"/>
              <w:ind w:left="966" w:right="-328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）磁片</w:t>
            </w:r>
            <w:r w:rsidRPr="00F949E1">
              <w:rPr>
                <w:sz w:val="28"/>
              </w:rPr>
              <w:t xml:space="preserve"> 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）光碟片</w:t>
            </w:r>
            <w:r w:rsidRPr="00F949E1">
              <w:rPr>
                <w:sz w:val="28"/>
              </w:rPr>
              <w:t xml:space="preserve">  </w:t>
            </w:r>
            <w:r w:rsidRPr="00F949E1">
              <w:rPr>
                <w:rFonts w:hint="eastAsia"/>
                <w:sz w:val="28"/>
              </w:rPr>
              <w:t>（</w:t>
            </w:r>
            <w:r w:rsidRPr="00F949E1">
              <w:rPr>
                <w:sz w:val="28"/>
              </w:rPr>
              <w:t xml:space="preserve"> </w:t>
            </w:r>
            <w:r w:rsidRPr="00F949E1">
              <w:rPr>
                <w:rFonts w:hint="eastAsia"/>
                <w:sz w:val="28"/>
              </w:rPr>
              <w:t>）其他</w:t>
            </w:r>
          </w:p>
          <w:p w:rsidR="00FE7B0B" w:rsidRPr="00F949E1" w:rsidRDefault="00FE7B0B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三、資料範圍、週期及時效</w:t>
            </w:r>
          </w:p>
          <w:p w:rsidR="00FE7B0B" w:rsidRPr="00F949E1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＊統計地區範圍及對象：</w:t>
            </w:r>
            <w:r>
              <w:rPr>
                <w:rFonts w:hint="eastAsia"/>
                <w:sz w:val="28"/>
              </w:rPr>
              <w:t>本府及所屬機關學校</w:t>
            </w:r>
          </w:p>
          <w:p w:rsidR="00FE7B0B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＊統計標準時間：</w:t>
            </w:r>
            <w:r>
              <w:rPr>
                <w:rFonts w:hint="eastAsia"/>
                <w:sz w:val="28"/>
              </w:rPr>
              <w:t>本月資料為本月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日至月底之事實為準，累計資料由本年度</w:t>
            </w:r>
          </w:p>
          <w:p w:rsidR="00FE7B0B" w:rsidRPr="00F949E1" w:rsidRDefault="00FE7B0B" w:rsidP="00B35037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月至本月底之事實為準及次年</w:t>
            </w:r>
            <w:smartTag w:uri="urn:schemas-microsoft-com:office:smarttags" w:element="chsdate">
              <w:smartTagPr>
                <w:attr w:name="Year" w:val="2013"/>
                <w:attr w:name="Month" w:val="1"/>
                <w:attr w:name="Day" w:val="15"/>
                <w:attr w:name="IsLunarDate" w:val="False"/>
                <w:attr w:name="IsROCDate" w:val="False"/>
              </w:smartTagPr>
              <w:r>
                <w:rPr>
                  <w:sz w:val="28"/>
                </w:rPr>
                <w:t>1</w:t>
              </w:r>
              <w:r>
                <w:rPr>
                  <w:rFonts w:hint="eastAsia"/>
                  <w:sz w:val="28"/>
                </w:rPr>
                <w:t>月</w:t>
              </w:r>
              <w:r>
                <w:rPr>
                  <w:sz w:val="28"/>
                </w:rPr>
                <w:t>15</w:t>
              </w:r>
              <w:r>
                <w:rPr>
                  <w:rFonts w:hint="eastAsia"/>
                  <w:sz w:val="28"/>
                </w:rPr>
                <w:t>日</w:t>
              </w:r>
            </w:smartTag>
            <w:r>
              <w:rPr>
                <w:rFonts w:hint="eastAsia"/>
                <w:sz w:val="28"/>
              </w:rPr>
              <w:t>止（整理期）。</w:t>
            </w:r>
          </w:p>
          <w:p w:rsidR="00FE7B0B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＊統計項目定義：</w:t>
            </w:r>
          </w:p>
          <w:p w:rsidR="00FE7B0B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(</w:t>
            </w:r>
            <w:r>
              <w:rPr>
                <w:rFonts w:hint="eastAsia"/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收入科目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依來源別區分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FE7B0B" w:rsidRDefault="00FE7B0B" w:rsidP="00E14D5D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1.</w:t>
            </w:r>
            <w:r>
              <w:rPr>
                <w:rFonts w:hint="eastAsia"/>
                <w:sz w:val="28"/>
              </w:rPr>
              <w:t>稅課收入：房屋稅、使用牌照稅、印花稅、地價稅、土地增值稅、</w:t>
            </w:r>
          </w:p>
          <w:p w:rsidR="00FE7B0B" w:rsidRDefault="00FE7B0B" w:rsidP="00E14D5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契稅、娛樂稅、菸酒稅、統籌分配稅等。</w:t>
            </w:r>
          </w:p>
          <w:p w:rsidR="00FE7B0B" w:rsidRDefault="00FE7B0B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</w:t>
            </w:r>
            <w:r>
              <w:rPr>
                <w:rFonts w:hint="eastAsia"/>
                <w:sz w:val="28"/>
              </w:rPr>
              <w:t>稅外收入：罰款及賠償收入、規費收入、財產收入、營業盈餘及事</w:t>
            </w:r>
          </w:p>
          <w:p w:rsidR="00FE7B0B" w:rsidRDefault="00FE7B0B" w:rsidP="00E14D5D">
            <w:pPr>
              <w:spacing w:line="360" w:lineRule="exact"/>
              <w:ind w:firstLineChars="500" w:firstLine="14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業收入、補助收入、捐獻及贈與收入、自治稅捐收入、其他收入等。</w:t>
            </w:r>
          </w:p>
          <w:p w:rsidR="00FE7B0B" w:rsidRDefault="00FE7B0B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3.</w:t>
            </w:r>
            <w:r>
              <w:rPr>
                <w:rFonts w:hint="eastAsia"/>
                <w:sz w:val="28"/>
              </w:rPr>
              <w:t>其他預算外收入：暫收款、保管款等。</w:t>
            </w:r>
          </w:p>
          <w:p w:rsidR="00FE7B0B" w:rsidRDefault="00FE7B0B" w:rsidP="00E14D5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(</w:t>
            </w:r>
            <w:r>
              <w:rPr>
                <w:rFonts w:hint="eastAsia"/>
                <w:sz w:val="28"/>
              </w:rPr>
              <w:t>二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支出科目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依政事別區分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：</w:t>
            </w:r>
          </w:p>
          <w:p w:rsidR="00FE7B0B" w:rsidRDefault="00FE7B0B" w:rsidP="006C61AB">
            <w:pPr>
              <w:spacing w:line="360" w:lineRule="exact"/>
              <w:ind w:left="1400" w:hangingChars="500" w:hanging="1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1.</w:t>
            </w:r>
            <w:r>
              <w:rPr>
                <w:rFonts w:hint="eastAsia"/>
                <w:sz w:val="28"/>
              </w:rPr>
              <w:t>經資門支出：一般政務支出、教育科學文化支出、經濟發展支出、</w:t>
            </w:r>
          </w:p>
          <w:p w:rsidR="00FE7B0B" w:rsidRDefault="00FE7B0B" w:rsidP="006C61AB">
            <w:pPr>
              <w:spacing w:line="360" w:lineRule="exact"/>
              <w:ind w:left="1400" w:hangingChars="500" w:hanging="1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社會福利支出、社區發展及環境保護支出、退休撫卹支出、債務支出、補助及協助支出、其他支出。</w:t>
            </w:r>
          </w:p>
          <w:p w:rsidR="00FE7B0B" w:rsidRPr="00F949E1" w:rsidRDefault="00FE7B0B" w:rsidP="00785BAD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2.</w:t>
            </w:r>
            <w:r>
              <w:rPr>
                <w:rFonts w:hint="eastAsia"/>
                <w:sz w:val="28"/>
              </w:rPr>
              <w:t>其他預算外支出：墊付款等。</w:t>
            </w:r>
            <w:r w:rsidRPr="00F949E1">
              <w:rPr>
                <w:sz w:val="28"/>
              </w:rPr>
              <w:t xml:space="preserve"> </w:t>
            </w:r>
          </w:p>
          <w:p w:rsidR="00FE7B0B" w:rsidRPr="00F949E1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＊統計單位：</w:t>
            </w:r>
            <w:r>
              <w:rPr>
                <w:rFonts w:hint="eastAsia"/>
                <w:sz w:val="28"/>
              </w:rPr>
              <w:t>新台幣千元</w:t>
            </w:r>
          </w:p>
          <w:p w:rsidR="00FE7B0B" w:rsidRPr="00F949E1" w:rsidRDefault="00FE7B0B" w:rsidP="0065705F">
            <w:pPr>
              <w:spacing w:line="360" w:lineRule="exact"/>
              <w:ind w:left="532" w:hanging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＊統計分類：</w:t>
            </w:r>
            <w:r>
              <w:rPr>
                <w:rFonts w:hint="eastAsia"/>
                <w:sz w:val="28"/>
              </w:rPr>
              <w:t>依收入支出科目分類</w:t>
            </w:r>
          </w:p>
          <w:p w:rsidR="00FE7B0B" w:rsidRPr="00F949E1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＊發布週期（指資料編製或產生之頻率，如月、季、年等）：</w:t>
            </w:r>
            <w:r>
              <w:rPr>
                <w:rFonts w:hint="eastAsia"/>
                <w:sz w:val="28"/>
              </w:rPr>
              <w:t>月</w:t>
            </w:r>
          </w:p>
          <w:p w:rsidR="00FE7B0B" w:rsidRPr="00F949E1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＊時效（指統計標準時間至資料發布時間之間隔時間）：</w:t>
            </w:r>
            <w:r>
              <w:rPr>
                <w:sz w:val="28"/>
              </w:rPr>
              <w:t>30</w:t>
            </w:r>
            <w:r>
              <w:rPr>
                <w:rFonts w:hint="eastAsia"/>
                <w:sz w:val="28"/>
              </w:rPr>
              <w:t>日</w:t>
            </w:r>
          </w:p>
          <w:p w:rsidR="00FE7B0B" w:rsidRPr="00F949E1" w:rsidRDefault="00FE7B0B" w:rsidP="0065705F">
            <w:pPr>
              <w:spacing w:line="360" w:lineRule="exact"/>
              <w:ind w:firstLine="28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＊資料變革：</w:t>
            </w:r>
            <w:r>
              <w:rPr>
                <w:rFonts w:hint="eastAsia"/>
                <w:sz w:val="28"/>
              </w:rPr>
              <w:t>無</w:t>
            </w:r>
          </w:p>
          <w:p w:rsidR="00FE7B0B" w:rsidRPr="00F949E1" w:rsidRDefault="00FE7B0B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四、公開資料發布訊息</w:t>
            </w:r>
          </w:p>
          <w:p w:rsidR="00FE7B0B" w:rsidRPr="00F949E1" w:rsidRDefault="00FE7B0B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＊預告發布日期（含預告方式及週期）：</w:t>
            </w:r>
            <w:r>
              <w:rPr>
                <w:rFonts w:hint="eastAsia"/>
                <w:sz w:val="28"/>
              </w:rPr>
              <w:t>每月</w:t>
            </w:r>
            <w:r>
              <w:rPr>
                <w:sz w:val="28"/>
              </w:rPr>
              <w:t>30</w:t>
            </w:r>
            <w:r>
              <w:rPr>
                <w:rFonts w:hint="eastAsia"/>
                <w:sz w:val="28"/>
              </w:rPr>
              <w:t>日前，</w:t>
            </w:r>
            <w:r>
              <w:rPr>
                <w:sz w:val="28"/>
              </w:rPr>
              <w:t>12</w:t>
            </w:r>
            <w:r>
              <w:rPr>
                <w:rFonts w:hint="eastAsia"/>
                <w:sz w:val="28"/>
              </w:rPr>
              <w:t>月份於次年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>31</w:t>
            </w:r>
            <w:r>
              <w:rPr>
                <w:rFonts w:hint="eastAsia"/>
                <w:sz w:val="28"/>
              </w:rPr>
              <w:t>日前以公務統計報表發布。</w:t>
            </w:r>
          </w:p>
          <w:p w:rsidR="00FE7B0B" w:rsidRPr="00F949E1" w:rsidRDefault="00FE7B0B" w:rsidP="0065705F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＊同步發送單位（說明資料發布時同步發送之單位或可同步查得該資料之網址）：</w:t>
            </w:r>
            <w:r>
              <w:rPr>
                <w:rFonts w:hint="eastAsia"/>
                <w:sz w:val="28"/>
              </w:rPr>
              <w:t>花蓮縣政府主計處</w:t>
            </w:r>
          </w:p>
          <w:p w:rsidR="00FE7B0B" w:rsidRPr="00F949E1" w:rsidRDefault="00FE7B0B" w:rsidP="0065705F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五、資料品質</w:t>
            </w:r>
            <w:bookmarkStart w:id="0" w:name="_GoBack"/>
            <w:bookmarkEnd w:id="0"/>
          </w:p>
          <w:p w:rsidR="00FE7B0B" w:rsidRDefault="00FE7B0B" w:rsidP="00131434">
            <w:pPr>
              <w:spacing w:line="360" w:lineRule="exact"/>
              <w:ind w:leftChars="105" w:left="5012" w:hangingChars="1700" w:hanging="476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＊統計指標編製方法與資料來源說明：</w:t>
            </w:r>
          </w:p>
          <w:p w:rsidR="00FE7B0B" w:rsidRDefault="00FE7B0B" w:rsidP="002E4C0E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依縣庫月報表資料彙編。</w:t>
            </w:r>
          </w:p>
          <w:p w:rsidR="00FE7B0B" w:rsidRPr="002E4C0E" w:rsidRDefault="00FE7B0B" w:rsidP="002E4C0E">
            <w:pPr>
              <w:spacing w:line="360" w:lineRule="exact"/>
              <w:ind w:firstLineChars="200" w:firstLine="560"/>
              <w:jc w:val="both"/>
              <w:rPr>
                <w:sz w:val="28"/>
              </w:rPr>
            </w:pPr>
          </w:p>
          <w:p w:rsidR="00FE7B0B" w:rsidRPr="00F949E1" w:rsidRDefault="00FE7B0B" w:rsidP="0065705F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＊統計資料交叉查核及確保資料合理性之機制（說明各項資料之相互關係及不同資料來源之相關統計差異性）：</w:t>
            </w:r>
            <w:r>
              <w:rPr>
                <w:rFonts w:hint="eastAsia"/>
                <w:sz w:val="28"/>
              </w:rPr>
              <w:t>各項收入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支出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數額合計應等於總計數額</w:t>
            </w:r>
          </w:p>
          <w:p w:rsidR="00FE7B0B" w:rsidRDefault="00FE7B0B" w:rsidP="00CD0DA5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 w:rsidRPr="00F949E1">
              <w:rPr>
                <w:rFonts w:hint="eastAsia"/>
                <w:sz w:val="28"/>
              </w:rPr>
              <w:t>六、須注意及預定改變之事項（說明預定修正之資料、定義、統計方法等及其修正原因）：</w:t>
            </w:r>
            <w:r>
              <w:rPr>
                <w:rFonts w:hint="eastAsia"/>
                <w:sz w:val="28"/>
              </w:rPr>
              <w:t>無</w:t>
            </w:r>
          </w:p>
          <w:p w:rsidR="00FE7B0B" w:rsidRPr="00F949E1" w:rsidRDefault="00FE7B0B" w:rsidP="00CD0DA5">
            <w:pPr>
              <w:spacing w:before="240" w:line="360" w:lineRule="exact"/>
              <w:ind w:left="600" w:hanging="600"/>
              <w:jc w:val="both"/>
            </w:pPr>
            <w:r>
              <w:rPr>
                <w:rFonts w:hint="eastAsia"/>
                <w:sz w:val="28"/>
              </w:rPr>
              <w:t>七、其他事項：無</w:t>
            </w:r>
          </w:p>
        </w:tc>
      </w:tr>
    </w:tbl>
    <w:p w:rsidR="00FE7B0B" w:rsidRPr="005B1183" w:rsidRDefault="00FE7B0B" w:rsidP="005B1183"/>
    <w:sectPr w:rsidR="00FE7B0B" w:rsidRPr="005B1183" w:rsidSect="00E405EE">
      <w:pgSz w:w="11906" w:h="16838"/>
      <w:pgMar w:top="851" w:right="748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0B" w:rsidRDefault="00FE7B0B" w:rsidP="004C6E3D">
      <w:r>
        <w:separator/>
      </w:r>
    </w:p>
  </w:endnote>
  <w:endnote w:type="continuationSeparator" w:id="0">
    <w:p w:rsidR="00FE7B0B" w:rsidRDefault="00FE7B0B" w:rsidP="004C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0B" w:rsidRDefault="00FE7B0B" w:rsidP="004C6E3D">
      <w:r>
        <w:separator/>
      </w:r>
    </w:p>
  </w:footnote>
  <w:footnote w:type="continuationSeparator" w:id="0">
    <w:p w:rsidR="00FE7B0B" w:rsidRDefault="00FE7B0B" w:rsidP="004C6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C08"/>
    <w:multiLevelType w:val="hybridMultilevel"/>
    <w:tmpl w:val="9C726A0A"/>
    <w:lvl w:ilvl="0" w:tplc="890C1780">
      <w:start w:val="1"/>
      <w:numFmt w:val="taiwaneseCountingThousand"/>
      <w:pStyle w:val="1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4">
    <w:nsid w:val="79114392"/>
    <w:multiLevelType w:val="hybridMultilevel"/>
    <w:tmpl w:val="DDEA1184"/>
    <w:lvl w:ilvl="0" w:tplc="57FA6BAE">
      <w:start w:val="1"/>
      <w:numFmt w:val="taiwaneseCountingThousand"/>
      <w:pStyle w:val="a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83"/>
    <w:rsid w:val="00022577"/>
    <w:rsid w:val="000607B9"/>
    <w:rsid w:val="00087D60"/>
    <w:rsid w:val="00093D46"/>
    <w:rsid w:val="001059D8"/>
    <w:rsid w:val="00131434"/>
    <w:rsid w:val="00135F92"/>
    <w:rsid w:val="001413A2"/>
    <w:rsid w:val="001836E9"/>
    <w:rsid w:val="00192024"/>
    <w:rsid w:val="001C58A9"/>
    <w:rsid w:val="002140D9"/>
    <w:rsid w:val="00224DA0"/>
    <w:rsid w:val="00254FF0"/>
    <w:rsid w:val="002A1622"/>
    <w:rsid w:val="002E4C0E"/>
    <w:rsid w:val="002E545E"/>
    <w:rsid w:val="003050DC"/>
    <w:rsid w:val="00356D6D"/>
    <w:rsid w:val="003B0F95"/>
    <w:rsid w:val="003C46F3"/>
    <w:rsid w:val="003D4E46"/>
    <w:rsid w:val="004022AA"/>
    <w:rsid w:val="00465E90"/>
    <w:rsid w:val="0048624F"/>
    <w:rsid w:val="004C6E3D"/>
    <w:rsid w:val="004E309E"/>
    <w:rsid w:val="00500F02"/>
    <w:rsid w:val="00514818"/>
    <w:rsid w:val="0054026A"/>
    <w:rsid w:val="005524E0"/>
    <w:rsid w:val="00560DA0"/>
    <w:rsid w:val="005656A5"/>
    <w:rsid w:val="00576823"/>
    <w:rsid w:val="0058732C"/>
    <w:rsid w:val="005877B5"/>
    <w:rsid w:val="005A3D8E"/>
    <w:rsid w:val="005B1183"/>
    <w:rsid w:val="005D5487"/>
    <w:rsid w:val="006062A1"/>
    <w:rsid w:val="006424A0"/>
    <w:rsid w:val="0065705F"/>
    <w:rsid w:val="00657304"/>
    <w:rsid w:val="006802E6"/>
    <w:rsid w:val="006B0557"/>
    <w:rsid w:val="006B7760"/>
    <w:rsid w:val="006C3C0C"/>
    <w:rsid w:val="006C61AB"/>
    <w:rsid w:val="0075269B"/>
    <w:rsid w:val="007536EE"/>
    <w:rsid w:val="00785BAD"/>
    <w:rsid w:val="00791271"/>
    <w:rsid w:val="007D16BD"/>
    <w:rsid w:val="007E557E"/>
    <w:rsid w:val="00852435"/>
    <w:rsid w:val="00857EF0"/>
    <w:rsid w:val="00861B40"/>
    <w:rsid w:val="00864AA9"/>
    <w:rsid w:val="00871081"/>
    <w:rsid w:val="008D15E2"/>
    <w:rsid w:val="008D71D7"/>
    <w:rsid w:val="009129AF"/>
    <w:rsid w:val="009821FA"/>
    <w:rsid w:val="009F42EC"/>
    <w:rsid w:val="00A35ABE"/>
    <w:rsid w:val="00A95B47"/>
    <w:rsid w:val="00B35037"/>
    <w:rsid w:val="00B430B5"/>
    <w:rsid w:val="00BB262D"/>
    <w:rsid w:val="00BD5384"/>
    <w:rsid w:val="00BE42B6"/>
    <w:rsid w:val="00BE72D4"/>
    <w:rsid w:val="00C03CD9"/>
    <w:rsid w:val="00C10B76"/>
    <w:rsid w:val="00C818EC"/>
    <w:rsid w:val="00C939E9"/>
    <w:rsid w:val="00CA4365"/>
    <w:rsid w:val="00CD0B66"/>
    <w:rsid w:val="00CD0DA5"/>
    <w:rsid w:val="00D2165A"/>
    <w:rsid w:val="00D30F1E"/>
    <w:rsid w:val="00D637C0"/>
    <w:rsid w:val="00DA4510"/>
    <w:rsid w:val="00DB5519"/>
    <w:rsid w:val="00E14D5D"/>
    <w:rsid w:val="00E328EE"/>
    <w:rsid w:val="00E405EE"/>
    <w:rsid w:val="00E44263"/>
    <w:rsid w:val="00E635C4"/>
    <w:rsid w:val="00E71B1D"/>
    <w:rsid w:val="00E728C3"/>
    <w:rsid w:val="00E7744D"/>
    <w:rsid w:val="00EB5831"/>
    <w:rsid w:val="00F431D4"/>
    <w:rsid w:val="00F4673E"/>
    <w:rsid w:val="00F55A87"/>
    <w:rsid w:val="00F604D9"/>
    <w:rsid w:val="00F8070C"/>
    <w:rsid w:val="00F928CD"/>
    <w:rsid w:val="00F949E1"/>
    <w:rsid w:val="00FE6C5C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83"/>
    <w:pPr>
      <w:widowControl w:val="0"/>
    </w:pPr>
    <w:rPr>
      <w:rFonts w:ascii="標楷體" w:eastAsia="標楷體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93D46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93D46"/>
    <w:rPr>
      <w:rFonts w:cs="Times New Roman"/>
      <w:kern w:val="2"/>
      <w:sz w:val="22"/>
      <w:szCs w:val="22"/>
    </w:rPr>
  </w:style>
  <w:style w:type="paragraph" w:customStyle="1" w:styleId="1">
    <w:name w:val="1.章"/>
    <w:basedOn w:val="ListParagraph"/>
    <w:link w:val="10"/>
    <w:uiPriority w:val="99"/>
    <w:rsid w:val="00093D46"/>
    <w:pPr>
      <w:numPr>
        <w:numId w:val="1"/>
      </w:numPr>
      <w:ind w:leftChars="0" w:left="0"/>
    </w:pPr>
    <w:rPr>
      <w:rFonts w:ascii="Times New Roman" w:hAnsi="標楷體"/>
      <w:sz w:val="32"/>
      <w:szCs w:val="32"/>
    </w:rPr>
  </w:style>
  <w:style w:type="character" w:customStyle="1" w:styleId="10">
    <w:name w:val="1.章 字元"/>
    <w:basedOn w:val="ListParagraphChar"/>
    <w:link w:val="1"/>
    <w:uiPriority w:val="99"/>
    <w:locked/>
    <w:rsid w:val="00093D46"/>
    <w:rPr>
      <w:rFonts w:ascii="Times New Roman" w:eastAsia="標楷體" w:hAnsi="標楷體"/>
      <w:sz w:val="32"/>
      <w:szCs w:val="32"/>
    </w:rPr>
  </w:style>
  <w:style w:type="paragraph" w:customStyle="1" w:styleId="a">
    <w:name w:val="節"/>
    <w:basedOn w:val="ListParagraph"/>
    <w:link w:val="a0"/>
    <w:uiPriority w:val="99"/>
    <w:rsid w:val="00093D46"/>
    <w:pPr>
      <w:numPr>
        <w:numId w:val="2"/>
      </w:numPr>
      <w:ind w:leftChars="0" w:left="0"/>
    </w:pPr>
    <w:rPr>
      <w:rFonts w:ascii="Times New Roman" w:hAnsi="標楷體"/>
    </w:rPr>
  </w:style>
  <w:style w:type="character" w:customStyle="1" w:styleId="a0">
    <w:name w:val="節 字元"/>
    <w:basedOn w:val="ListParagraphChar"/>
    <w:link w:val="a"/>
    <w:uiPriority w:val="99"/>
    <w:locked/>
    <w:rsid w:val="00093D46"/>
    <w:rPr>
      <w:rFonts w:ascii="Times New Roman" w:eastAsia="標楷體" w:hAnsi="標楷體"/>
    </w:rPr>
  </w:style>
  <w:style w:type="paragraph" w:styleId="Header">
    <w:name w:val="header"/>
    <w:basedOn w:val="Normal"/>
    <w:link w:val="HeaderChar"/>
    <w:uiPriority w:val="99"/>
    <w:semiHidden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E3D"/>
    <w:rPr>
      <w:rFonts w:ascii="標楷體"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4C6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E3D"/>
    <w:rPr>
      <w:rFonts w:ascii="標楷體" w:eastAsia="標楷體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161</Words>
  <Characters>920</Characters>
  <Application>Microsoft Office Outlook</Application>
  <DocSecurity>0</DocSecurity>
  <Lines>0</Lines>
  <Paragraphs>0</Paragraphs>
  <ScaleCrop>false</ScaleCrop>
  <Company>Kaohsiung City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keywords/>
  <dc:description/>
  <cp:lastModifiedBy>user</cp:lastModifiedBy>
  <cp:revision>5</cp:revision>
  <dcterms:created xsi:type="dcterms:W3CDTF">2017-12-25T05:34:00Z</dcterms:created>
  <dcterms:modified xsi:type="dcterms:W3CDTF">2018-12-03T09:19:00Z</dcterms:modified>
</cp:coreProperties>
</file>